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53721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882951" w:rsidRDefault="00CA07C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2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882951" w:rsidRPr="00882951" w:rsidRDefault="005B54FA" w:rsidP="00882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DERMATOALLERJİ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A07C6" w:rsidRPr="00882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ÇALIŞMA GRUBU </w:t>
                            </w:r>
                            <w:r w:rsidR="001815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PATCH (YAMA) TEST</w:t>
                            </w:r>
                            <w:r w:rsidR="00882951" w:rsidRPr="008829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78A8" w:rsidRPr="00882951" w:rsidRDefault="001378A8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7.9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" stroked="f">
                <v:textbox style="mso-fit-shape-to-text:t">
                  <w:txbxContent>
                    <w:p w:rsidR="00CA07C6" w:rsidRPr="00882951" w:rsidRDefault="00CA07C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2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882951" w:rsidRPr="00882951" w:rsidRDefault="005B54FA" w:rsidP="00882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CA07C6" w:rsidRPr="00882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ÇALIŞMA GRUBU </w:t>
                      </w:r>
                      <w:r w:rsidR="001815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PATCH (YAMA) TEST</w:t>
                      </w:r>
                      <w:r w:rsidR="00882951" w:rsidRPr="008829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78A8" w:rsidRPr="00882951" w:rsidRDefault="001378A8" w:rsidP="00CA07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203551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7" cy="11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CA07C6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w w:val="90"/>
          <w:sz w:val="24"/>
          <w:szCs w:val="24"/>
        </w:rPr>
      </w:pPr>
      <w:r>
        <w:rPr>
          <w:noProof/>
          <w:lang w:val="tr-TR" w:eastAsia="tr-TR"/>
        </w:rPr>
        <w:t xml:space="preserve">     </w:t>
      </w:r>
      <w:proofErr w:type="spellStart"/>
      <w:r w:rsidR="00CA07C6" w:rsidRPr="00CA07C6">
        <w:rPr>
          <w:w w:val="95"/>
          <w:sz w:val="24"/>
          <w:szCs w:val="24"/>
        </w:rPr>
        <w:t>Anabilim</w:t>
      </w:r>
      <w:proofErr w:type="spellEnd"/>
      <w:r w:rsidR="00CA07C6" w:rsidRPr="00CA07C6">
        <w:rPr>
          <w:spacing w:val="8"/>
          <w:w w:val="95"/>
          <w:sz w:val="24"/>
          <w:szCs w:val="24"/>
        </w:rPr>
        <w:t xml:space="preserve"> </w:t>
      </w:r>
      <w:r w:rsidR="00CA07C6" w:rsidRPr="00CA07C6">
        <w:rPr>
          <w:w w:val="95"/>
          <w:sz w:val="24"/>
          <w:szCs w:val="24"/>
        </w:rPr>
        <w:t>Dalı</w:t>
      </w:r>
      <w:r w:rsidR="00CA07C6" w:rsidRPr="00CA07C6">
        <w:rPr>
          <w:w w:val="95"/>
          <w:sz w:val="24"/>
          <w:szCs w:val="24"/>
        </w:rPr>
        <w:tab/>
      </w:r>
      <w:r w:rsidR="00CA07C6" w:rsidRPr="00CA07C6">
        <w:rPr>
          <w:rFonts w:cs="Times New Roman"/>
          <w:w w:val="90"/>
          <w:sz w:val="24"/>
          <w:szCs w:val="24"/>
        </w:rPr>
        <w:t>:</w:t>
      </w:r>
      <w:r w:rsidR="00CA07C6" w:rsidRP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DERMATOLOJİ</w:t>
      </w:r>
      <w:r w:rsidR="00CA07C6" w:rsidRPr="00CA07C6">
        <w:rPr>
          <w:spacing w:val="-15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ANABİLİM DALI</w:t>
      </w:r>
    </w:p>
    <w:p w:rsidR="00CA07C6" w:rsidRPr="00CA07C6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b w:val="0"/>
          <w:bCs w:val="0"/>
          <w:sz w:val="24"/>
          <w:szCs w:val="24"/>
        </w:rPr>
      </w:pPr>
      <w:proofErr w:type="spellStart"/>
      <w:r w:rsidRPr="00CA07C6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CA07C6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1"/>
          <w:w w:val="95"/>
          <w:sz w:val="24"/>
          <w:szCs w:val="24"/>
        </w:rPr>
        <w:t>Giri</w:t>
      </w:r>
      <w:r w:rsidR="00B72AEF">
        <w:rPr>
          <w:spacing w:val="3"/>
          <w:w w:val="95"/>
          <w:sz w:val="24"/>
          <w:szCs w:val="24"/>
        </w:rPr>
        <w:t>ş</w:t>
      </w:r>
      <w:r w:rsidRPr="00CA07C6">
        <w:rPr>
          <w:spacing w:val="1"/>
          <w:w w:val="95"/>
          <w:sz w:val="24"/>
          <w:szCs w:val="24"/>
        </w:rPr>
        <w:t>imin</w:t>
      </w:r>
      <w:proofErr w:type="spellEnd"/>
      <w:r w:rsidRPr="00CA07C6">
        <w:rPr>
          <w:spacing w:val="13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2"/>
          <w:w w:val="95"/>
          <w:sz w:val="24"/>
          <w:szCs w:val="24"/>
        </w:rPr>
        <w:t>Adı</w:t>
      </w:r>
      <w:proofErr w:type="spellEnd"/>
      <w:r w:rsidRPr="00CA07C6">
        <w:rPr>
          <w:spacing w:val="2"/>
          <w:w w:val="95"/>
          <w:sz w:val="24"/>
          <w:szCs w:val="24"/>
        </w:rPr>
        <w:tab/>
      </w:r>
      <w:r w:rsidRPr="00CA07C6">
        <w:rPr>
          <w:rFonts w:cs="Times New Roman"/>
          <w:w w:val="95"/>
          <w:sz w:val="24"/>
          <w:szCs w:val="24"/>
        </w:rPr>
        <w:t>:</w:t>
      </w:r>
      <w:r w:rsidRPr="00CA07C6">
        <w:rPr>
          <w:rFonts w:cs="Times New Roman"/>
          <w:spacing w:val="21"/>
          <w:w w:val="95"/>
          <w:sz w:val="24"/>
          <w:szCs w:val="24"/>
        </w:rPr>
        <w:t xml:space="preserve"> </w:t>
      </w:r>
      <w:r w:rsidRPr="00CA07C6">
        <w:rPr>
          <w:w w:val="95"/>
          <w:sz w:val="24"/>
          <w:szCs w:val="24"/>
        </w:rPr>
        <w:t>ATOPİ YAMA TESTİ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1CCB">
        <w:rPr>
          <w:rFonts w:ascii="Times New Roman" w:hAnsi="Times New Roman" w:cs="Times New Roman"/>
          <w:sz w:val="24"/>
          <w:szCs w:val="24"/>
        </w:rPr>
        <w:t>Yama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dermatit </w:t>
      </w:r>
      <w:r w:rsidRPr="00321CCB">
        <w:rPr>
          <w:rFonts w:ascii="Times New Roman" w:hAnsi="Times New Roman" w:cs="Times New Roman"/>
          <w:sz w:val="24"/>
          <w:szCs w:val="24"/>
        </w:rPr>
        <w:t xml:space="preserve">(temas </w:t>
      </w:r>
      <w:proofErr w:type="spellStart"/>
      <w:r w:rsidRPr="00321CCB">
        <w:rPr>
          <w:rFonts w:ascii="Times New Roman" w:hAnsi="Times New Roman" w:cs="Times New Roman"/>
          <w:sz w:val="24"/>
          <w:szCs w:val="24"/>
        </w:rPr>
        <w:t>ekzeması</w:t>
      </w:r>
      <w:proofErr w:type="spellEnd"/>
      <w:r w:rsidRPr="00321CCB">
        <w:rPr>
          <w:rFonts w:ascii="Times New Roman" w:hAnsi="Times New Roman" w:cs="Times New Roman"/>
          <w:sz w:val="24"/>
          <w:szCs w:val="24"/>
        </w:rPr>
        <w:t>) tanısı</w:t>
      </w:r>
      <w:r>
        <w:rPr>
          <w:rFonts w:ascii="Times New Roman" w:hAnsi="Times New Roman" w:cs="Times New Roman"/>
          <w:sz w:val="24"/>
          <w:szCs w:val="24"/>
        </w:rPr>
        <w:t xml:space="preserve"> konulan hastalarda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hastalığa </w:t>
      </w:r>
      <w:r w:rsidRPr="00321CCB">
        <w:rPr>
          <w:rFonts w:ascii="Times New Roman" w:hAnsi="Times New Roman" w:cs="Times New Roman"/>
          <w:sz w:val="24"/>
          <w:szCs w:val="24"/>
        </w:rPr>
        <w:t xml:space="preserve"> neden</w:t>
      </w:r>
      <w:proofErr w:type="gramEnd"/>
      <w:r w:rsidRPr="00321CCB">
        <w:rPr>
          <w:rFonts w:ascii="Times New Roman" w:hAnsi="Times New Roman" w:cs="Times New Roman"/>
          <w:sz w:val="24"/>
          <w:szCs w:val="24"/>
        </w:rPr>
        <w:t xml:space="preserve"> olabile</w:t>
      </w:r>
      <w:r>
        <w:rPr>
          <w:rFonts w:ascii="Times New Roman" w:hAnsi="Times New Roman" w:cs="Times New Roman"/>
          <w:sz w:val="24"/>
          <w:szCs w:val="24"/>
        </w:rPr>
        <w:t xml:space="preserve">cek maddeleri saptamak amacıyla uygulanan </w:t>
      </w:r>
      <w:r w:rsidRPr="00321CCB">
        <w:rPr>
          <w:rFonts w:ascii="Times New Roman" w:hAnsi="Times New Roman" w:cs="Times New Roman"/>
          <w:sz w:val="24"/>
          <w:szCs w:val="24"/>
        </w:rPr>
        <w:t>tanısal yaklaşımdır.</w:t>
      </w:r>
    </w:p>
    <w:p w:rsidR="00882951" w:rsidRPr="00321CCB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51" w:rsidRDefault="00882951" w:rsidP="008829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(Yama) testi</w:t>
      </w:r>
      <w:r w:rsidRPr="007B5CC0">
        <w:rPr>
          <w:rFonts w:ascii="Times New Roman" w:hAnsi="Times New Roman" w:cs="Times New Roman"/>
          <w:b/>
          <w:sz w:val="24"/>
          <w:szCs w:val="24"/>
        </w:rPr>
        <w:t xml:space="preserve"> nasıl uygulanacak?</w:t>
      </w:r>
    </w:p>
    <w:p w:rsid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2B">
        <w:rPr>
          <w:rFonts w:ascii="Times New Roman" w:hAnsi="Times New Roman" w:cs="Times New Roman"/>
          <w:sz w:val="24"/>
          <w:szCs w:val="24"/>
        </w:rPr>
        <w:t>Yöntem vazelin içinde hazırlanmış ya da hazır halde özel bantlara emdirilmiş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B">
        <w:rPr>
          <w:rFonts w:ascii="Times New Roman" w:hAnsi="Times New Roman" w:cs="Times New Roman"/>
          <w:sz w:val="24"/>
          <w:szCs w:val="24"/>
        </w:rPr>
        <w:t>bulunan antijenlerin (temas dermatitine neden olabilecek k</w:t>
      </w:r>
      <w:r>
        <w:rPr>
          <w:rFonts w:ascii="Times New Roman" w:hAnsi="Times New Roman" w:cs="Times New Roman"/>
          <w:sz w:val="24"/>
          <w:szCs w:val="24"/>
        </w:rPr>
        <w:t xml:space="preserve">imyasal ürünlerin) doğrudan </w:t>
      </w:r>
      <w:r w:rsidRPr="00D7682B">
        <w:rPr>
          <w:rFonts w:ascii="Times New Roman" w:hAnsi="Times New Roman" w:cs="Times New Roman"/>
          <w:sz w:val="24"/>
          <w:szCs w:val="24"/>
        </w:rPr>
        <w:t>sırta yapıştırılmasına dayanır. Bazen de sık kulla</w:t>
      </w:r>
      <w:r>
        <w:rPr>
          <w:rFonts w:ascii="Times New Roman" w:hAnsi="Times New Roman" w:cs="Times New Roman"/>
          <w:sz w:val="24"/>
          <w:szCs w:val="24"/>
        </w:rPr>
        <w:t xml:space="preserve">ndığınız ve hastalığınıza neden </w:t>
      </w:r>
      <w:r w:rsidRPr="00D7682B">
        <w:rPr>
          <w:rFonts w:ascii="Times New Roman" w:hAnsi="Times New Roman" w:cs="Times New Roman"/>
          <w:sz w:val="24"/>
          <w:szCs w:val="24"/>
        </w:rPr>
        <w:t>olabileceği düşünülen giysiler, evde kullanılan ya da kozm</w:t>
      </w:r>
      <w:r>
        <w:rPr>
          <w:rFonts w:ascii="Times New Roman" w:hAnsi="Times New Roman" w:cs="Times New Roman"/>
          <w:sz w:val="24"/>
          <w:szCs w:val="24"/>
        </w:rPr>
        <w:t xml:space="preserve">etik ürünler gibi maddeler yine </w:t>
      </w:r>
      <w:r w:rsidRPr="00D7682B">
        <w:rPr>
          <w:rFonts w:ascii="Times New Roman" w:hAnsi="Times New Roman" w:cs="Times New Roman"/>
          <w:sz w:val="24"/>
          <w:szCs w:val="24"/>
        </w:rPr>
        <w:t>doğrudan, ya da sulandırılarak sırtınıza uygulanmaktadır.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B">
        <w:rPr>
          <w:rFonts w:ascii="Times New Roman" w:hAnsi="Times New Roman" w:cs="Times New Roman"/>
          <w:sz w:val="24"/>
          <w:szCs w:val="24"/>
        </w:rPr>
        <w:t>Değerlendirme 48. saatte, bantlar sırttan uzaklaştırıldıktan 3</w:t>
      </w:r>
      <w:r>
        <w:rPr>
          <w:rFonts w:ascii="Times New Roman" w:hAnsi="Times New Roman" w:cs="Times New Roman"/>
          <w:sz w:val="24"/>
          <w:szCs w:val="24"/>
        </w:rPr>
        <w:t xml:space="preserve">0 dakika sonra yapılacaktır. 72 </w:t>
      </w:r>
      <w:r w:rsidRPr="00D7682B">
        <w:rPr>
          <w:rFonts w:ascii="Times New Roman" w:hAnsi="Times New Roman" w:cs="Times New Roman"/>
          <w:sz w:val="24"/>
          <w:szCs w:val="24"/>
        </w:rPr>
        <w:t>ve 96. saatlerde, gerekirse bir hafta sonra test bölgeleri kontrol edilecektir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51" w:rsidRPr="00647D2A" w:rsidRDefault="00882951" w:rsidP="00882951">
      <w:pPr>
        <w:rPr>
          <w:rFonts w:ascii="Times New Roman" w:hAnsi="Times New Roman" w:cs="Times New Roman"/>
          <w:b/>
          <w:sz w:val="24"/>
          <w:szCs w:val="24"/>
        </w:rPr>
      </w:pPr>
      <w:r w:rsidRPr="00647D2A">
        <w:rPr>
          <w:rFonts w:ascii="Times New Roman" w:hAnsi="Times New Roman" w:cs="Times New Roman"/>
          <w:b/>
          <w:sz w:val="24"/>
          <w:szCs w:val="24"/>
        </w:rPr>
        <w:t>Girişimden önce hastanın dikkate etmesi gerekenler?</w:t>
      </w:r>
    </w:p>
    <w:p w:rsidR="00882951" w:rsidRPr="001C06C5" w:rsidRDefault="00882951" w:rsidP="00882951">
      <w:pPr>
        <w:jc w:val="both"/>
        <w:rPr>
          <w:rFonts w:ascii="Times New Roman" w:hAnsi="Times New Roman" w:cs="Times New Roman"/>
          <w:sz w:val="24"/>
          <w:szCs w:val="24"/>
        </w:rPr>
      </w:pPr>
      <w:r w:rsidRPr="00647D2A">
        <w:rPr>
          <w:rFonts w:ascii="Times New Roman" w:hAnsi="Times New Roman" w:cs="Times New Roman"/>
          <w:sz w:val="24"/>
          <w:szCs w:val="24"/>
        </w:rPr>
        <w:t>Testten önceki 1 ha</w:t>
      </w:r>
      <w:r>
        <w:rPr>
          <w:rFonts w:ascii="Times New Roman" w:hAnsi="Times New Roman" w:cs="Times New Roman"/>
          <w:sz w:val="24"/>
          <w:szCs w:val="24"/>
        </w:rPr>
        <w:t xml:space="preserve">fta içinde </w:t>
      </w:r>
      <w:proofErr w:type="spellStart"/>
      <w:r w:rsidRPr="00647D2A"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 w:rsidRPr="0064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1 ay içinde </w:t>
      </w:r>
      <w:r w:rsidRPr="00647D2A">
        <w:rPr>
          <w:rFonts w:ascii="Times New Roman" w:hAnsi="Times New Roman" w:cs="Times New Roman"/>
          <w:sz w:val="24"/>
          <w:szCs w:val="24"/>
        </w:rPr>
        <w:t xml:space="preserve">sistemik </w:t>
      </w:r>
      <w:proofErr w:type="spellStart"/>
      <w:r w:rsidRPr="00647D2A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647D2A">
        <w:rPr>
          <w:rFonts w:ascii="Times New Roman" w:hAnsi="Times New Roman" w:cs="Times New Roman"/>
          <w:sz w:val="24"/>
          <w:szCs w:val="24"/>
        </w:rPr>
        <w:t xml:space="preserve"> tedavisi</w:t>
      </w:r>
      <w:r>
        <w:rPr>
          <w:rFonts w:ascii="Times New Roman" w:hAnsi="Times New Roman" w:cs="Times New Roman"/>
          <w:sz w:val="24"/>
          <w:szCs w:val="24"/>
        </w:rPr>
        <w:t xml:space="preserve"> almamış </w:t>
      </w:r>
      <w:r w:rsidRPr="001C06C5">
        <w:rPr>
          <w:rFonts w:ascii="Times New Roman" w:hAnsi="Times New Roman" w:cs="Times New Roman"/>
          <w:sz w:val="24"/>
          <w:szCs w:val="24"/>
        </w:rPr>
        <w:t>olmanız ve almanız halinde de doktorunuz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06C5">
        <w:rPr>
          <w:rFonts w:ascii="Times New Roman" w:hAnsi="Times New Roman" w:cs="Times New Roman"/>
          <w:sz w:val="24"/>
          <w:szCs w:val="24"/>
        </w:rPr>
        <w:t xml:space="preserve"> bilgilendirmeniz gerekmektedir.</w:t>
      </w:r>
    </w:p>
    <w:p w:rsidR="00882951" w:rsidRPr="001C06C5" w:rsidRDefault="00882951" w:rsidP="00882951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882951" w:rsidRPr="00D7682B" w:rsidRDefault="00882951" w:rsidP="00882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2B">
        <w:rPr>
          <w:rFonts w:ascii="Times New Roman" w:hAnsi="Times New Roman" w:cs="Times New Roman"/>
          <w:sz w:val="24"/>
          <w:szCs w:val="24"/>
        </w:rPr>
        <w:t xml:space="preserve">Test bantları sırtta 48 saat süreyle kalacaktır. Bu </w:t>
      </w:r>
      <w:r>
        <w:rPr>
          <w:rFonts w:ascii="Times New Roman" w:hAnsi="Times New Roman" w:cs="Times New Roman"/>
          <w:sz w:val="24"/>
          <w:szCs w:val="24"/>
        </w:rPr>
        <w:t>nedenle</w:t>
      </w:r>
      <w:r w:rsidRPr="00D7682B">
        <w:rPr>
          <w:rFonts w:ascii="Times New Roman" w:hAnsi="Times New Roman" w:cs="Times New Roman"/>
          <w:sz w:val="24"/>
          <w:szCs w:val="24"/>
        </w:rPr>
        <w:t xml:space="preserve"> bantların ayrılmaması için 48</w:t>
      </w:r>
    </w:p>
    <w:p w:rsid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2B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D7682B">
        <w:rPr>
          <w:rFonts w:ascii="Times New Roman" w:hAnsi="Times New Roman" w:cs="Times New Roman"/>
          <w:sz w:val="24"/>
          <w:szCs w:val="24"/>
        </w:rPr>
        <w:t xml:space="preserve"> süreyle banyo yapılmaması ve aşırı fiziksel etkinlikte bulunulmaması uygun olacaktır.</w:t>
      </w:r>
    </w:p>
    <w:p w:rsidR="00882951" w:rsidRP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51" w:rsidRDefault="00882951" w:rsidP="00882951">
      <w:pPr>
        <w:rPr>
          <w:rFonts w:ascii="Times New Roman" w:hAnsi="Times New Roman" w:cs="Times New Roman"/>
          <w:b/>
          <w:sz w:val="24"/>
          <w:szCs w:val="24"/>
        </w:rPr>
      </w:pPr>
      <w:r w:rsidRPr="009A13CA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882951" w:rsidRDefault="00882951" w:rsidP="00882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2B">
        <w:rPr>
          <w:rFonts w:ascii="Times New Roman" w:hAnsi="Times New Roman" w:cs="Times New Roman"/>
          <w:sz w:val="24"/>
          <w:szCs w:val="24"/>
        </w:rPr>
        <w:t>Testin yaşamsal tehlikesi yoktur. Bazen uygulama bölgesinde kaşıntı, sivilce gelişimi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B">
        <w:rPr>
          <w:rFonts w:ascii="Times New Roman" w:hAnsi="Times New Roman" w:cs="Times New Roman"/>
          <w:sz w:val="24"/>
          <w:szCs w:val="24"/>
        </w:rPr>
        <w:t>hafif renk değişikliği olabilir. Çok düşük olasılıkl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alevlenmesi, uygulama </w:t>
      </w:r>
      <w:r w:rsidRPr="00D7682B">
        <w:rPr>
          <w:rFonts w:ascii="Times New Roman" w:hAnsi="Times New Roman" w:cs="Times New Roman"/>
          <w:sz w:val="24"/>
          <w:szCs w:val="24"/>
        </w:rPr>
        <w:t>bölgesinde aşırı tahriş ve yanma olabilir. Uygulama bölge</w:t>
      </w:r>
      <w:r>
        <w:rPr>
          <w:rFonts w:ascii="Times New Roman" w:hAnsi="Times New Roman" w:cs="Times New Roman"/>
          <w:sz w:val="24"/>
          <w:szCs w:val="24"/>
        </w:rPr>
        <w:t xml:space="preserve">sinde iz kalma olasılığı da çok düşüktür. </w:t>
      </w:r>
      <w:r w:rsidRPr="00D7682B">
        <w:rPr>
          <w:rFonts w:ascii="Times New Roman" w:hAnsi="Times New Roman" w:cs="Times New Roman"/>
          <w:sz w:val="24"/>
          <w:szCs w:val="24"/>
        </w:rPr>
        <w:lastRenderedPageBreak/>
        <w:t>Materyallerin çok ender de olsa sızma ve iç çamaşırınızı h</w:t>
      </w:r>
      <w:r>
        <w:rPr>
          <w:rFonts w:ascii="Times New Roman" w:hAnsi="Times New Roman" w:cs="Times New Roman"/>
          <w:sz w:val="24"/>
          <w:szCs w:val="24"/>
        </w:rPr>
        <w:t xml:space="preserve">afif boyama olasılığı </w:t>
      </w:r>
      <w:r w:rsidRPr="00D7682B">
        <w:rPr>
          <w:rFonts w:ascii="Times New Roman" w:hAnsi="Times New Roman" w:cs="Times New Roman"/>
          <w:sz w:val="24"/>
          <w:szCs w:val="24"/>
        </w:rPr>
        <w:t>vardır. Herhangi bir şiddetli yakınma olduğunda, bantlar u</w:t>
      </w:r>
      <w:r>
        <w:rPr>
          <w:rFonts w:ascii="Times New Roman" w:hAnsi="Times New Roman" w:cs="Times New Roman"/>
          <w:sz w:val="24"/>
          <w:szCs w:val="24"/>
        </w:rPr>
        <w:t xml:space="preserve">zaklaştırılıp kliniğimize bilgi </w:t>
      </w:r>
      <w:r w:rsidRPr="00D7682B">
        <w:rPr>
          <w:rFonts w:ascii="Times New Roman" w:hAnsi="Times New Roman" w:cs="Times New Roman"/>
          <w:sz w:val="24"/>
          <w:szCs w:val="24"/>
        </w:rPr>
        <w:t>verilecektir</w:t>
      </w:r>
    </w:p>
    <w:p w:rsidR="00882951" w:rsidRDefault="00882951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</w:t>
      </w:r>
      <w:proofErr w:type="gramStart"/>
      <w:r w:rsidRPr="00B24B4D">
        <w:t>taktirde</w:t>
      </w:r>
      <w:proofErr w:type="gramEnd"/>
      <w:r w:rsidRPr="00B24B4D">
        <w:t xml:space="preserve">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proofErr w:type="gramStart"/>
      <w:r w:rsidRPr="00B24B4D">
        <w:t>…………………………………………</w:t>
      </w:r>
      <w:r w:rsidR="00B24B4D">
        <w:t>…………………………………………</w:t>
      </w:r>
      <w:proofErr w:type="gramEnd"/>
    </w:p>
    <w:p w:rsidR="00C32294" w:rsidRPr="00B24B4D" w:rsidRDefault="00C32294" w:rsidP="00B24B4D">
      <w:pPr>
        <w:pStyle w:val="Default"/>
      </w:pPr>
      <w:r w:rsidRPr="00B24B4D">
        <w:t>Hastanın/ Veli/Vasi veya Yakınının (yakınlık derecesi) adı, soyadı ve imzası</w:t>
      </w:r>
      <w:proofErr w:type="gramStart"/>
      <w:r w:rsidRPr="00B24B4D">
        <w:t>:………………………………………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Şahidin adı, soyadı ve imzası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Yer/Tarih/Saat : </w:t>
      </w:r>
      <w:proofErr w:type="gramStart"/>
      <w:r w:rsidRPr="00B24B4D">
        <w:t>…………………………………………………………………………………………………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proofErr w:type="gramStart"/>
      <w:r w:rsidR="00C32294" w:rsidRPr="00B24B4D">
        <w:t>:………………………………………………………………………………………</w:t>
      </w:r>
      <w:proofErr w:type="gramEnd"/>
      <w:r w:rsidR="00C32294"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Adresi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>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F5467"/>
    <w:rsid w:val="001378A8"/>
    <w:rsid w:val="00171F42"/>
    <w:rsid w:val="001815BD"/>
    <w:rsid w:val="001C06C5"/>
    <w:rsid w:val="0029541B"/>
    <w:rsid w:val="00320DA3"/>
    <w:rsid w:val="0033143C"/>
    <w:rsid w:val="0048035F"/>
    <w:rsid w:val="00514BB4"/>
    <w:rsid w:val="00584448"/>
    <w:rsid w:val="005B54FA"/>
    <w:rsid w:val="0062356D"/>
    <w:rsid w:val="0076546C"/>
    <w:rsid w:val="007B5CC0"/>
    <w:rsid w:val="008153AD"/>
    <w:rsid w:val="00871A72"/>
    <w:rsid w:val="00882951"/>
    <w:rsid w:val="008E6241"/>
    <w:rsid w:val="009308BF"/>
    <w:rsid w:val="009A13CA"/>
    <w:rsid w:val="00A22721"/>
    <w:rsid w:val="00A6384C"/>
    <w:rsid w:val="00A641A7"/>
    <w:rsid w:val="00AD7BFE"/>
    <w:rsid w:val="00B0792C"/>
    <w:rsid w:val="00B24B4D"/>
    <w:rsid w:val="00B31863"/>
    <w:rsid w:val="00B5671E"/>
    <w:rsid w:val="00B618FF"/>
    <w:rsid w:val="00B665B0"/>
    <w:rsid w:val="00B72AEF"/>
    <w:rsid w:val="00B94857"/>
    <w:rsid w:val="00BD1291"/>
    <w:rsid w:val="00C32294"/>
    <w:rsid w:val="00C752AB"/>
    <w:rsid w:val="00C815D0"/>
    <w:rsid w:val="00CA07C6"/>
    <w:rsid w:val="00CC2576"/>
    <w:rsid w:val="00D77932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2015-04-12T09:40:00Z</cp:lastPrinted>
  <dcterms:created xsi:type="dcterms:W3CDTF">2015-03-25T15:25:00Z</dcterms:created>
  <dcterms:modified xsi:type="dcterms:W3CDTF">2015-04-12T09:40:00Z</dcterms:modified>
</cp:coreProperties>
</file>